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4EA2" w:rsidRDefault="00354EA2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800D10">
        <w:rPr>
          <w:rFonts w:ascii="Times New Roman" w:eastAsiaTheme="minorHAnsi" w:hAnsi="Times New Roman"/>
          <w:sz w:val="16"/>
          <w:szCs w:val="16"/>
        </w:rPr>
        <w:t>Форма бланка утверждена Решением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800D10">
        <w:rPr>
          <w:rFonts w:ascii="Times New Roman" w:eastAsiaTheme="minorHAnsi" w:hAnsi="Times New Roman"/>
          <w:sz w:val="16"/>
          <w:szCs w:val="16"/>
        </w:rPr>
        <w:t>МС МО «</w:t>
      </w:r>
      <w:proofErr w:type="spellStart"/>
      <w:r w:rsidRPr="00800D10">
        <w:rPr>
          <w:rFonts w:ascii="Times New Roman" w:eastAsiaTheme="minorHAnsi" w:hAnsi="Times New Roman"/>
          <w:sz w:val="16"/>
          <w:szCs w:val="16"/>
        </w:rPr>
        <w:t>Купчино</w:t>
      </w:r>
      <w:proofErr w:type="spellEnd"/>
      <w:r w:rsidRPr="00800D10">
        <w:rPr>
          <w:rFonts w:ascii="Times New Roman" w:eastAsiaTheme="minorHAnsi" w:hAnsi="Times New Roman"/>
          <w:sz w:val="16"/>
          <w:szCs w:val="16"/>
        </w:rPr>
        <w:t>» от</w:t>
      </w:r>
      <w:r w:rsidR="00DB4E34">
        <w:rPr>
          <w:rFonts w:ascii="Times New Roman" w:eastAsiaTheme="minorHAnsi" w:hAnsi="Times New Roman"/>
          <w:sz w:val="16"/>
          <w:szCs w:val="16"/>
        </w:rPr>
        <w:t xml:space="preserve"> </w:t>
      </w:r>
      <w:r w:rsidR="00D210D2">
        <w:rPr>
          <w:rFonts w:ascii="Times New Roman" w:eastAsiaTheme="minorHAnsi" w:hAnsi="Times New Roman"/>
          <w:sz w:val="16"/>
          <w:szCs w:val="16"/>
        </w:rPr>
        <w:t>06</w:t>
      </w:r>
      <w:r w:rsidRPr="00800D10">
        <w:rPr>
          <w:rFonts w:ascii="Times New Roman" w:eastAsiaTheme="minorHAnsi" w:hAnsi="Times New Roman"/>
          <w:sz w:val="16"/>
          <w:szCs w:val="16"/>
        </w:rPr>
        <w:t>.10.20</w:t>
      </w:r>
      <w:r w:rsidR="00D210D2">
        <w:rPr>
          <w:rFonts w:ascii="Times New Roman" w:eastAsiaTheme="minorHAnsi" w:hAnsi="Times New Roman"/>
          <w:sz w:val="16"/>
          <w:szCs w:val="16"/>
        </w:rPr>
        <w:t>22</w:t>
      </w:r>
      <w:r w:rsidRPr="00800D10">
        <w:rPr>
          <w:rFonts w:ascii="Times New Roman" w:eastAsiaTheme="minorHAnsi" w:hAnsi="Times New Roman"/>
          <w:sz w:val="16"/>
          <w:szCs w:val="16"/>
        </w:rPr>
        <w:t xml:space="preserve"> № </w:t>
      </w:r>
      <w:r w:rsidR="00D210D2">
        <w:rPr>
          <w:rFonts w:ascii="Times New Roman" w:eastAsiaTheme="minorHAnsi" w:hAnsi="Times New Roman"/>
          <w:sz w:val="16"/>
          <w:szCs w:val="16"/>
        </w:rPr>
        <w:t>38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</w:p>
    <w:p w:rsidR="00800D10" w:rsidRPr="00800D10" w:rsidRDefault="00974FDF" w:rsidP="00800D10">
      <w:pPr>
        <w:spacing w:after="0" w:line="240" w:lineRule="auto"/>
        <w:jc w:val="right"/>
        <w:rPr>
          <w:rFonts w:ascii="Times New Roman" w:eastAsiaTheme="minorHAnsi" w:hAnsi="Times New Roman"/>
          <w:b/>
          <w:sz w:val="16"/>
          <w:szCs w:val="16"/>
        </w:rPr>
      </w:pPr>
      <w:r>
        <w:rPr>
          <w:rFonts w:ascii="Times New Roman" w:eastAsiaTheme="minorHAnsi" w:hAnsi="Times New Roman"/>
          <w:b/>
          <w:sz w:val="16"/>
          <w:szCs w:val="16"/>
        </w:rPr>
        <w:t>проект</w:t>
      </w:r>
    </w:p>
    <w:p w:rsidR="00800D10" w:rsidRPr="00800D10" w:rsidRDefault="00800D10" w:rsidP="00800D10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00D10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43D21E3" wp14:editId="2849D2EA">
            <wp:extent cx="647700" cy="762000"/>
            <wp:effectExtent l="0" t="0" r="0" b="0"/>
            <wp:docPr id="1" name="Рисунок 1" descr="Описание: 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пчино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10" w:rsidRPr="00800D10" w:rsidRDefault="00800D10" w:rsidP="00800D10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СОВЕТ</w:t>
      </w:r>
    </w:p>
    <w:p w:rsidR="00D210D2" w:rsidRDefault="00800D10" w:rsidP="00D210D2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00D10">
        <w:rPr>
          <w:rFonts w:ascii="Times New Roman" w:eastAsiaTheme="minorHAnsi" w:hAnsi="Times New Roman"/>
          <w:b/>
          <w:sz w:val="28"/>
          <w:szCs w:val="28"/>
        </w:rPr>
        <w:t>внутригородского муниципального образования</w:t>
      </w:r>
      <w:r w:rsidR="00D210D2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D210D2" w:rsidRDefault="00DB4E34" w:rsidP="00D210D2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города федерального значения </w:t>
      </w:r>
      <w:r w:rsidR="00800D10" w:rsidRPr="00800D10">
        <w:rPr>
          <w:rFonts w:ascii="Times New Roman" w:eastAsiaTheme="minorHAnsi" w:hAnsi="Times New Roman"/>
          <w:b/>
          <w:sz w:val="28"/>
          <w:szCs w:val="28"/>
        </w:rPr>
        <w:t>Санкт-Петербурга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800D10" w:rsidRPr="00D210D2" w:rsidRDefault="00800D10" w:rsidP="00D210D2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округ </w:t>
      </w:r>
      <w:proofErr w:type="spellStart"/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Купчино</w:t>
      </w:r>
      <w:proofErr w:type="spellEnd"/>
    </w:p>
    <w:p w:rsidR="00800D10" w:rsidRPr="00800D10" w:rsidRDefault="00800D10" w:rsidP="00800D10">
      <w:pPr>
        <w:widowControl w:val="0"/>
        <w:spacing w:line="218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00D10">
        <w:rPr>
          <w:rFonts w:ascii="Times New Roman" w:eastAsiaTheme="minorHAnsi" w:hAnsi="Times New Roman"/>
          <w:b/>
          <w:bCs/>
          <w:sz w:val="28"/>
          <w:szCs w:val="28"/>
        </w:rPr>
        <w:t xml:space="preserve">6 СОЗЫВ (2019-2024 </w:t>
      </w:r>
      <w:proofErr w:type="spellStart"/>
      <w:r w:rsidRPr="00800D10">
        <w:rPr>
          <w:rFonts w:ascii="Times New Roman" w:eastAsiaTheme="minorHAnsi" w:hAnsi="Times New Roman"/>
          <w:b/>
          <w:bCs/>
          <w:sz w:val="28"/>
          <w:szCs w:val="28"/>
        </w:rPr>
        <w:t>г.г</w:t>
      </w:r>
      <w:proofErr w:type="spellEnd"/>
      <w:r w:rsidRPr="00800D10">
        <w:rPr>
          <w:rFonts w:ascii="Times New Roman" w:eastAsiaTheme="minorHAnsi" w:hAnsi="Times New Roman"/>
          <w:b/>
          <w:bCs/>
          <w:sz w:val="28"/>
          <w:szCs w:val="28"/>
        </w:rPr>
        <w:t>.)</w:t>
      </w:r>
    </w:p>
    <w:p w:rsidR="00800D10" w:rsidRPr="00800D10" w:rsidRDefault="00800D10" w:rsidP="00800D10">
      <w:pPr>
        <w:widowControl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  <w:r w:rsidRPr="00800D10">
        <w:rPr>
          <w:rFonts w:ascii="Times New Roman" w:eastAsiaTheme="minorHAnsi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D1F7E" wp14:editId="651DFF5C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54770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pt" to="50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/cWQ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00D10" w:rsidRPr="00800D10" w:rsidRDefault="00800D10" w:rsidP="00800D10">
      <w:pPr>
        <w:jc w:val="center"/>
        <w:rPr>
          <w:rFonts w:ascii="Times New Roman" w:eastAsiaTheme="minorHAnsi" w:hAnsi="Times New Roman"/>
          <w:sz w:val="18"/>
          <w:szCs w:val="18"/>
        </w:rPr>
      </w:pPr>
      <w:r w:rsidRPr="00800D10">
        <w:rPr>
          <w:rFonts w:ascii="Times New Roman" w:eastAsiaTheme="minorHAnsi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A5D6A" wp14:editId="363E820D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62BFC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proofErr w:type="gramStart"/>
      <w:r w:rsidRPr="00800D10">
        <w:rPr>
          <w:rFonts w:ascii="Times New Roman" w:eastAsiaTheme="minorHAnsi" w:hAnsi="Times New Roman"/>
          <w:sz w:val="18"/>
          <w:szCs w:val="18"/>
        </w:rPr>
        <w:t>192212,  Санкт</w:t>
      </w:r>
      <w:proofErr w:type="gramEnd"/>
      <w:r w:rsidRPr="00800D10">
        <w:rPr>
          <w:rFonts w:ascii="Times New Roman" w:eastAsiaTheme="minorHAnsi" w:hAnsi="Times New Roman"/>
          <w:sz w:val="18"/>
          <w:szCs w:val="18"/>
        </w:rPr>
        <w:t xml:space="preserve">-Петербург,  ул. Будапештская,  дом 19,  корп. 1;  тел/ факс (812)703-04-10,  </w:t>
      </w:r>
      <w:r w:rsidRPr="00800D10">
        <w:rPr>
          <w:rFonts w:ascii="Times New Roman" w:eastAsiaTheme="minorHAnsi" w:hAnsi="Times New Roman"/>
          <w:sz w:val="18"/>
          <w:szCs w:val="18"/>
          <w:lang w:val="en-US"/>
        </w:rPr>
        <w:t>e</w:t>
      </w:r>
      <w:r w:rsidRPr="00800D10">
        <w:rPr>
          <w:rFonts w:ascii="Times New Roman" w:eastAsiaTheme="minorHAnsi" w:hAnsi="Times New Roman"/>
          <w:sz w:val="18"/>
          <w:szCs w:val="18"/>
        </w:rPr>
        <w:t>-</w:t>
      </w:r>
      <w:r w:rsidRPr="00800D10">
        <w:rPr>
          <w:rFonts w:ascii="Times New Roman" w:eastAsiaTheme="minorHAnsi" w:hAnsi="Times New Roman"/>
          <w:sz w:val="18"/>
          <w:szCs w:val="18"/>
          <w:lang w:val="en-US"/>
        </w:rPr>
        <w:t>mail</w:t>
      </w:r>
      <w:r w:rsidRPr="00800D10">
        <w:rPr>
          <w:rFonts w:ascii="Times New Roman" w:eastAsiaTheme="minorHAnsi" w:hAnsi="Times New Roman"/>
          <w:sz w:val="18"/>
          <w:szCs w:val="18"/>
        </w:rPr>
        <w:t>:</w:t>
      </w:r>
      <w:proofErr w:type="spellStart"/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mocup</w:t>
      </w:r>
      <w:proofErr w:type="spellEnd"/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с</w:t>
      </w:r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h</w:t>
      </w:r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@</w:t>
      </w:r>
      <w:proofErr w:type="spellStart"/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gmail</w:t>
      </w:r>
      <w:proofErr w:type="spellEnd"/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.</w:t>
      </w:r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com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00D10">
        <w:rPr>
          <w:rFonts w:ascii="Times New Roman" w:eastAsiaTheme="minorHAnsi" w:hAnsi="Times New Roman"/>
          <w:b/>
          <w:sz w:val="26"/>
          <w:szCs w:val="26"/>
        </w:rPr>
        <w:t xml:space="preserve">Р Е Ш Е Н И Е № </w:t>
      </w:r>
      <w:r w:rsidR="00DB4E34">
        <w:rPr>
          <w:rFonts w:ascii="Times New Roman" w:eastAsiaTheme="minorHAnsi" w:hAnsi="Times New Roman"/>
          <w:b/>
          <w:sz w:val="26"/>
          <w:szCs w:val="26"/>
        </w:rPr>
        <w:t>ХХ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00D10">
        <w:rPr>
          <w:rFonts w:ascii="Times New Roman" w:eastAsiaTheme="minorHAnsi" w:hAnsi="Times New Roman"/>
          <w:sz w:val="24"/>
          <w:szCs w:val="24"/>
        </w:rPr>
        <w:t>хх.хх</w:t>
      </w:r>
      <w:r>
        <w:rPr>
          <w:rFonts w:ascii="Times New Roman" w:eastAsiaTheme="minorHAnsi" w:hAnsi="Times New Roman"/>
          <w:sz w:val="24"/>
          <w:szCs w:val="24"/>
        </w:rPr>
        <w:t>.2023</w:t>
      </w:r>
      <w:r w:rsidRPr="00800D10">
        <w:rPr>
          <w:rFonts w:ascii="Times New Roman" w:eastAsiaTheme="minorHAnsi" w:hAnsi="Times New Roman"/>
          <w:sz w:val="24"/>
          <w:szCs w:val="24"/>
        </w:rPr>
        <w:t xml:space="preserve"> г.</w:t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  <w:t xml:space="preserve">     Санкт-Петербург</w:t>
      </w:r>
    </w:p>
    <w:p w:rsidR="00800D10" w:rsidRPr="00800D10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D10" w:rsidRPr="00800D10" w:rsidRDefault="00800D10" w:rsidP="00A769B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800D10">
        <w:rPr>
          <w:rFonts w:ascii="Times New Roman" w:hAnsi="Times New Roman"/>
          <w:b/>
          <w:sz w:val="24"/>
          <w:szCs w:val="26"/>
        </w:rPr>
        <w:t xml:space="preserve">Об отчете Главы Местной администрации </w:t>
      </w:r>
      <w:r>
        <w:rPr>
          <w:rFonts w:ascii="Times New Roman" w:hAnsi="Times New Roman"/>
          <w:b/>
          <w:sz w:val="24"/>
          <w:szCs w:val="26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b/>
          <w:sz w:val="24"/>
          <w:szCs w:val="26"/>
        </w:rPr>
        <w:t>Купчино</w:t>
      </w:r>
      <w:proofErr w:type="spellEnd"/>
      <w:r w:rsidRPr="00800D10">
        <w:rPr>
          <w:rFonts w:ascii="Times New Roman" w:hAnsi="Times New Roman"/>
          <w:b/>
          <w:sz w:val="24"/>
          <w:szCs w:val="26"/>
        </w:rPr>
        <w:t xml:space="preserve"> о результатах деятельности Местной администрации по исполнению муниципальных программ и местного бюджета за </w:t>
      </w:r>
      <w:r w:rsidR="00F05ACF">
        <w:rPr>
          <w:rFonts w:ascii="Times New Roman" w:hAnsi="Times New Roman"/>
          <w:b/>
          <w:sz w:val="24"/>
          <w:szCs w:val="26"/>
        </w:rPr>
        <w:t>1 квартал 2023</w:t>
      </w:r>
      <w:r w:rsidRPr="00800D10">
        <w:rPr>
          <w:rFonts w:ascii="Times New Roman" w:hAnsi="Times New Roman"/>
          <w:b/>
          <w:sz w:val="24"/>
          <w:szCs w:val="26"/>
        </w:rPr>
        <w:t xml:space="preserve"> года 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10" w:rsidRPr="00800D10" w:rsidRDefault="00800D10" w:rsidP="00354EA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00D10">
        <w:rPr>
          <w:rFonts w:ascii="Times New Roman" w:eastAsiaTheme="minorHAnsi" w:hAnsi="Times New Roman"/>
          <w:sz w:val="24"/>
          <w:szCs w:val="24"/>
        </w:rPr>
        <w:t xml:space="preserve">Во исполнение требований подпунктов 2, 4, 9 пункта 1 статьи 21, подпункта 6.7. статьи 32 «Устава внутригородского муниципального образования </w:t>
      </w:r>
      <w:r w:rsidR="00637CD2">
        <w:rPr>
          <w:rFonts w:ascii="Times New Roman" w:eastAsiaTheme="minorHAnsi" w:hAnsi="Times New Roman"/>
          <w:sz w:val="24"/>
          <w:szCs w:val="24"/>
        </w:rPr>
        <w:t xml:space="preserve">города федерального значения </w:t>
      </w:r>
      <w:r w:rsidRPr="00800D10">
        <w:rPr>
          <w:rFonts w:ascii="Times New Roman" w:eastAsiaTheme="minorHAnsi" w:hAnsi="Times New Roman"/>
          <w:sz w:val="24"/>
          <w:szCs w:val="24"/>
        </w:rPr>
        <w:t xml:space="preserve">Санкт-Петербурга муниципальный округ </w:t>
      </w:r>
      <w:proofErr w:type="spellStart"/>
      <w:r w:rsidRPr="00800D10">
        <w:rPr>
          <w:rFonts w:ascii="Times New Roman" w:eastAsiaTheme="minorHAnsi" w:hAnsi="Times New Roman"/>
          <w:sz w:val="24"/>
          <w:szCs w:val="24"/>
        </w:rPr>
        <w:t>Купчино</w:t>
      </w:r>
      <w:proofErr w:type="spellEnd"/>
      <w:r w:rsidRPr="00800D10">
        <w:rPr>
          <w:rFonts w:ascii="Times New Roman" w:eastAsiaTheme="minorHAnsi" w:hAnsi="Times New Roman"/>
          <w:sz w:val="24"/>
          <w:szCs w:val="24"/>
        </w:rPr>
        <w:t xml:space="preserve">» </w:t>
      </w:r>
      <w:r w:rsidR="00637CD2">
        <w:rPr>
          <w:rFonts w:ascii="Times New Roman" w:eastAsiaTheme="minorHAnsi" w:hAnsi="Times New Roman"/>
          <w:sz w:val="24"/>
          <w:szCs w:val="24"/>
        </w:rPr>
        <w:t>з</w:t>
      </w:r>
      <w:r w:rsidRPr="00800D10">
        <w:rPr>
          <w:rFonts w:ascii="Times New Roman" w:eastAsiaTheme="minorHAnsi" w:hAnsi="Times New Roman"/>
          <w:sz w:val="24"/>
          <w:szCs w:val="24"/>
        </w:rPr>
        <w:t>аслушав отчет</w:t>
      </w:r>
      <w:bookmarkStart w:id="0" w:name="_GoBack"/>
      <w:bookmarkEnd w:id="0"/>
      <w:r w:rsidRPr="00800D10">
        <w:rPr>
          <w:rFonts w:ascii="Times New Roman" w:eastAsiaTheme="minorHAnsi" w:hAnsi="Times New Roman"/>
          <w:sz w:val="24"/>
          <w:szCs w:val="24"/>
        </w:rPr>
        <w:t xml:space="preserve"> Главы Местной администрации </w:t>
      </w:r>
      <w:r w:rsidR="00F05ACF">
        <w:rPr>
          <w:rFonts w:ascii="Times New Roman" w:eastAsiaTheme="minorHAnsi" w:hAnsi="Times New Roman"/>
          <w:sz w:val="24"/>
          <w:szCs w:val="24"/>
        </w:rPr>
        <w:t>внутригородского муниципального образования города федерального значения Санкт-Петербу</w:t>
      </w:r>
      <w:r w:rsidR="004D6FDA">
        <w:rPr>
          <w:rFonts w:ascii="Times New Roman" w:eastAsiaTheme="minorHAnsi" w:hAnsi="Times New Roman"/>
          <w:sz w:val="24"/>
          <w:szCs w:val="24"/>
        </w:rPr>
        <w:t xml:space="preserve">рга муниципальный округ </w:t>
      </w:r>
      <w:proofErr w:type="spellStart"/>
      <w:r w:rsidR="004D6FDA">
        <w:rPr>
          <w:rFonts w:ascii="Times New Roman" w:eastAsiaTheme="minorHAnsi" w:hAnsi="Times New Roman"/>
          <w:sz w:val="24"/>
          <w:szCs w:val="24"/>
        </w:rPr>
        <w:t>Купчино</w:t>
      </w:r>
      <w:proofErr w:type="spellEnd"/>
      <w:r w:rsidRPr="00800D10">
        <w:rPr>
          <w:rFonts w:ascii="Times New Roman" w:eastAsiaTheme="minorHAnsi" w:hAnsi="Times New Roman"/>
          <w:sz w:val="24"/>
          <w:szCs w:val="24"/>
        </w:rPr>
        <w:t>,</w:t>
      </w:r>
    </w:p>
    <w:p w:rsidR="00800D10" w:rsidRPr="00800D10" w:rsidRDefault="00800D10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00D10" w:rsidRDefault="00800D10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00D10">
        <w:rPr>
          <w:rFonts w:ascii="Times New Roman" w:hAnsi="Times New Roman"/>
          <w:b/>
          <w:sz w:val="26"/>
          <w:szCs w:val="26"/>
        </w:rPr>
        <w:t xml:space="preserve">Муниципальный </w:t>
      </w:r>
      <w:proofErr w:type="gramStart"/>
      <w:r w:rsidRPr="00800D10">
        <w:rPr>
          <w:rFonts w:ascii="Times New Roman" w:hAnsi="Times New Roman"/>
          <w:b/>
          <w:sz w:val="26"/>
          <w:szCs w:val="26"/>
        </w:rPr>
        <w:t xml:space="preserve">Совет </w:t>
      </w:r>
      <w:r w:rsidR="00637CD2">
        <w:rPr>
          <w:rFonts w:ascii="Times New Roman" w:hAnsi="Times New Roman"/>
          <w:b/>
          <w:sz w:val="26"/>
          <w:szCs w:val="26"/>
        </w:rPr>
        <w:t xml:space="preserve"> </w:t>
      </w:r>
      <w:r w:rsidRPr="00800D10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800D10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4D6FDA" w:rsidRPr="00800D10" w:rsidRDefault="004D6FDA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Признать деятельность Местной администрации за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1 квартал 2023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года и Главы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М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естной администрации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Голубева А.А.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удовлетворительной.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Одобрить отчет Главы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М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естной администрации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Купчино</w:t>
      </w:r>
      <w:proofErr w:type="spellEnd"/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Голубева А.В.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о результатах деятельности Местной администрации по исполнению </w:t>
      </w:r>
      <w:proofErr w:type="gramStart"/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>муниципальных  программ</w:t>
      </w:r>
      <w:proofErr w:type="gramEnd"/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и местного бюджета МО «</w:t>
      </w:r>
      <w:proofErr w:type="spellStart"/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>Купчино</w:t>
      </w:r>
      <w:proofErr w:type="spellEnd"/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>», в том числе, о решении вопросов, поставленных Муниципальным Советом МО «</w:t>
      </w:r>
      <w:proofErr w:type="spellStart"/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>Купчино</w:t>
      </w:r>
      <w:proofErr w:type="spellEnd"/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» за </w:t>
      </w:r>
      <w:r w:rsidR="00DB4E34">
        <w:rPr>
          <w:rFonts w:ascii="Times New Roman" w:eastAsia="Times New Roman" w:hAnsi="Times New Roman"/>
          <w:sz w:val="24"/>
          <w:szCs w:val="26"/>
          <w:lang w:eastAsia="ru-RU"/>
        </w:rPr>
        <w:t>1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 xml:space="preserve"> квартал 2023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года (согласно приложению №1).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0D10">
        <w:rPr>
          <w:rFonts w:ascii="Times New Roman" w:hAnsi="Times New Roman"/>
          <w:sz w:val="24"/>
          <w:szCs w:val="24"/>
        </w:rPr>
        <w:t>Обнародовать настоящее решение в соответствии со статьей 42 Устава МО «</w:t>
      </w:r>
      <w:proofErr w:type="spellStart"/>
      <w:r w:rsidRPr="00800D10">
        <w:rPr>
          <w:rFonts w:ascii="Times New Roman" w:hAnsi="Times New Roman"/>
          <w:sz w:val="24"/>
          <w:szCs w:val="24"/>
        </w:rPr>
        <w:t>Купчино</w:t>
      </w:r>
      <w:proofErr w:type="spellEnd"/>
      <w:r w:rsidRPr="00800D10">
        <w:rPr>
          <w:rFonts w:ascii="Times New Roman" w:hAnsi="Times New Roman"/>
          <w:sz w:val="24"/>
          <w:szCs w:val="24"/>
        </w:rPr>
        <w:t>».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>Решение вступает в силу с момента официального опубликования.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0D10">
        <w:rPr>
          <w:rFonts w:ascii="Times New Roman" w:hAnsi="Times New Roman"/>
          <w:sz w:val="24"/>
          <w:szCs w:val="24"/>
        </w:rPr>
        <w:t xml:space="preserve">Контроль за исполнением Решения возложить на Главу муниципального образования А.В. </w:t>
      </w:r>
      <w:proofErr w:type="spellStart"/>
      <w:r w:rsidRPr="00800D10">
        <w:rPr>
          <w:rFonts w:ascii="Times New Roman" w:hAnsi="Times New Roman"/>
          <w:sz w:val="24"/>
          <w:szCs w:val="24"/>
        </w:rPr>
        <w:t>Пониматкина</w:t>
      </w:r>
      <w:proofErr w:type="spellEnd"/>
      <w:r w:rsidRPr="00800D10">
        <w:rPr>
          <w:rFonts w:ascii="Times New Roman" w:hAnsi="Times New Roman"/>
          <w:sz w:val="24"/>
          <w:szCs w:val="24"/>
        </w:rPr>
        <w:t>.</w:t>
      </w:r>
    </w:p>
    <w:p w:rsidR="00800D10" w:rsidRPr="00800D10" w:rsidRDefault="00800D10" w:rsidP="00800D10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D10" w:rsidRPr="00800D10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D10">
        <w:rPr>
          <w:rFonts w:ascii="Times New Roman" w:hAnsi="Times New Roman"/>
          <w:b/>
          <w:sz w:val="24"/>
          <w:szCs w:val="24"/>
        </w:rPr>
        <w:t>Глава муниципального образования -</w:t>
      </w:r>
    </w:p>
    <w:p w:rsidR="00800D10" w:rsidRPr="00800D10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D10">
        <w:rPr>
          <w:rFonts w:ascii="Times New Roman" w:hAnsi="Times New Roman"/>
          <w:b/>
          <w:sz w:val="24"/>
          <w:szCs w:val="24"/>
        </w:rPr>
        <w:t>Председатель Муниципального Совета</w:t>
      </w:r>
      <w:r w:rsidRPr="00800D10">
        <w:rPr>
          <w:rFonts w:ascii="Times New Roman" w:hAnsi="Times New Roman"/>
          <w:b/>
          <w:sz w:val="24"/>
          <w:szCs w:val="24"/>
        </w:rPr>
        <w:tab/>
      </w:r>
      <w:r w:rsidRPr="00800D10">
        <w:rPr>
          <w:rFonts w:ascii="Times New Roman" w:hAnsi="Times New Roman"/>
          <w:b/>
          <w:sz w:val="24"/>
          <w:szCs w:val="24"/>
        </w:rPr>
        <w:tab/>
      </w:r>
      <w:r w:rsidRPr="00800D10">
        <w:rPr>
          <w:rFonts w:ascii="Times New Roman" w:hAnsi="Times New Roman"/>
          <w:b/>
          <w:sz w:val="24"/>
          <w:szCs w:val="24"/>
        </w:rPr>
        <w:tab/>
        <w:t xml:space="preserve">                      А.В. </w:t>
      </w:r>
      <w:proofErr w:type="spellStart"/>
      <w:r w:rsidRPr="00800D10">
        <w:rPr>
          <w:rFonts w:ascii="Times New Roman" w:hAnsi="Times New Roman"/>
          <w:b/>
          <w:sz w:val="24"/>
          <w:szCs w:val="24"/>
        </w:rPr>
        <w:t>Пониматкин</w:t>
      </w:r>
      <w:proofErr w:type="spellEnd"/>
    </w:p>
    <w:p w:rsidR="00DB4E34" w:rsidRDefault="00DB4E34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DB4E34" w:rsidRDefault="00DB4E34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DB4E34" w:rsidRDefault="00DB4E34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DB4E34" w:rsidRDefault="00DB4E34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354EA2" w:rsidRDefault="00354EA2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354EA2" w:rsidRDefault="00354EA2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354EA2" w:rsidRDefault="00354EA2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354EA2" w:rsidRDefault="00354EA2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>Приложение № 1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к Решению МС МО «</w:t>
      </w:r>
      <w:proofErr w:type="spellStart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>Купчино</w:t>
      </w:r>
      <w:proofErr w:type="spellEnd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» 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№ </w:t>
      </w:r>
      <w:proofErr w:type="spellStart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>хх</w:t>
      </w:r>
      <w:proofErr w:type="spellEnd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от хх.хх.202</w:t>
      </w:r>
      <w:r w:rsidR="00F05ACF">
        <w:rPr>
          <w:rFonts w:ascii="Times New Roman" w:eastAsia="Times New Roman" w:hAnsi="Times New Roman" w:cstheme="minorBidi"/>
          <w:sz w:val="16"/>
          <w:szCs w:val="16"/>
          <w:lang w:eastAsia="ru-RU"/>
        </w:rPr>
        <w:t>3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4EA2" w:rsidRPr="00354EA2" w:rsidRDefault="00495EF4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Отчёт </w:t>
      </w:r>
      <w:r w:rsidR="00354EA2"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Главы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354EA2"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="00354EA2"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о результатах деятельности Местной администрации по исполнению муниципальных программ и местного бюджета за 1 квартал 2023 года</w:t>
      </w:r>
    </w:p>
    <w:p w:rsidR="00354EA2" w:rsidRPr="00354EA2" w:rsidRDefault="00354EA2" w:rsidP="00354EA2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354EA2" w:rsidRPr="00354EA2" w:rsidRDefault="00354EA2" w:rsidP="00354EA2">
      <w:pPr>
        <w:widowControl w:val="0"/>
        <w:spacing w:after="0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2023 год был утвержден Решением Муниципального Совета от 22.12.2022 г. № 58 «Об утверждении </w:t>
      </w:r>
      <w:r w:rsidRPr="00354EA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местного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бюджета внутригородского муниципального образования города федерального значения </w:t>
      </w:r>
      <w:r w:rsidR="00A769B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                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2023 год и плановый период 2024-2025 годов».</w:t>
      </w:r>
    </w:p>
    <w:p w:rsidR="00354EA2" w:rsidRPr="00354EA2" w:rsidRDefault="00354EA2" w:rsidP="00354E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по доходам в сумме 119 179 100 рублей и по расходам 119 179 100 рублей. </w:t>
      </w:r>
    </w:p>
    <w:p w:rsidR="00354EA2" w:rsidRPr="00354EA2" w:rsidRDefault="00354EA2" w:rsidP="00354E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Отчет представлен нарастающем итогом с начала года.</w:t>
      </w:r>
    </w:p>
    <w:p w:rsidR="00354EA2" w:rsidRPr="00354EA2" w:rsidRDefault="00354EA2" w:rsidP="00354E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354EA2" w:rsidRPr="00354EA2" w:rsidRDefault="00354EA2" w:rsidP="00354EA2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  <w:t>ДОХОДЫ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– 119 179 100,00  руб., 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исполнено – 19 488 742,42 руб., </w:t>
      </w:r>
    </w:p>
    <w:p w:rsidR="00354EA2" w:rsidRPr="00354EA2" w:rsidRDefault="00354EA2" w:rsidP="00354E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 исполнения составляет – 16,3 %</w:t>
      </w: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Из них:</w:t>
      </w: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- </w:t>
      </w: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Налоговые и неналоговые доходы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План на 2023 год  - 1 937 100,00 руб., исполнено  88 124,42 руб., исполнение 4,5%;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- Дотации на выравнивание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План на 2023 год - 97 503 400,00 руб., исполнено  16 250 600,00 руб., исполнение 16,6%;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- Субвенции на выполнение передаваемых полномочий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2023 год -  19 738 600,00 руб., исполнено    3 150 000,00 руб., исполнение 15,9%. </w:t>
      </w:r>
    </w:p>
    <w:p w:rsidR="00354EA2" w:rsidRPr="00354EA2" w:rsidRDefault="00354EA2" w:rsidP="00354E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354EA2" w:rsidRPr="00354EA2" w:rsidRDefault="00354EA2" w:rsidP="00354EA2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:rsidR="00354EA2" w:rsidRPr="00354EA2" w:rsidRDefault="00354EA2" w:rsidP="00354E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  <w:t>РАСХОДЫ</w:t>
      </w:r>
    </w:p>
    <w:p w:rsidR="00354EA2" w:rsidRPr="00354EA2" w:rsidRDefault="00354EA2" w:rsidP="00354E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–            119 179 100,00   руб., 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исполнено –    18 859 871,85 руб., </w:t>
      </w:r>
    </w:p>
    <w:p w:rsidR="00354EA2" w:rsidRPr="00354EA2" w:rsidRDefault="00354EA2" w:rsidP="00354E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 исполнения составляет –  15,8%</w:t>
      </w:r>
    </w:p>
    <w:p w:rsidR="00354EA2" w:rsidRPr="00354EA2" w:rsidRDefault="00354EA2" w:rsidP="00354E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354EA2" w:rsidRPr="00354EA2" w:rsidRDefault="00354EA2" w:rsidP="00354E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Из них по разделам.</w:t>
      </w:r>
    </w:p>
    <w:p w:rsidR="00354EA2" w:rsidRPr="00354EA2" w:rsidRDefault="00354EA2" w:rsidP="00354E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354EA2" w:rsidRPr="00354EA2" w:rsidRDefault="00354EA2" w:rsidP="00354E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Общегосударственные вопросы</w:t>
      </w:r>
    </w:p>
    <w:p w:rsidR="00354EA2" w:rsidRPr="00354EA2" w:rsidRDefault="00354EA2" w:rsidP="00354E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38 145 000,00 руб., исполнено – 3 853 362,88 руб., исполнение – 10,1%; </w:t>
      </w:r>
    </w:p>
    <w:p w:rsidR="00354EA2" w:rsidRPr="00354EA2" w:rsidRDefault="00354EA2" w:rsidP="00354EA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1. Муниципальный Совет внутригородского муниципального образования города федерального значения Санкт-Петербурга муниципальный  округ  </w:t>
      </w:r>
      <w:proofErr w:type="spellStart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9 061 900,00 руб.; исполнено – 845 588,29 руб.; исполнение – 8,2 %;</w:t>
      </w:r>
    </w:p>
    <w:p w:rsidR="00354EA2" w:rsidRPr="00354EA2" w:rsidRDefault="00354EA2" w:rsidP="00354EA2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1.1. Функционирование  высшего должностного лица муниципального образования.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1 772 400,00 руб., исполнено –   229 597,97 руб.; исполнение</w:t>
      </w:r>
      <w:r w:rsidRPr="00354EA2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– 12,9 %;</w:t>
      </w:r>
    </w:p>
    <w:p w:rsidR="00354EA2" w:rsidRPr="00354EA2" w:rsidRDefault="00354EA2" w:rsidP="00354EA2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1.2. Функционирование представительного органа местного самоуправления.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7 256 200,00 руб., исполнено – 651 870,93 руб.;  исполнение – 8,9%.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lastRenderedPageBreak/>
        <w:t>В раздел входят расходы: заработная плата депутатов, работающих на постоянной основе, муниципальных служащих МС; компенсация депутатам, работающим на непостоянной основе;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354EA2" w:rsidRPr="00354EA2" w:rsidRDefault="00354EA2" w:rsidP="00354E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2. Местная администрация внутригородского муниципального образования города федерального значения Санкт-Петербурга муниципальный  округ  </w:t>
      </w:r>
      <w:proofErr w:type="spellStart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</w:p>
    <w:p w:rsidR="00354EA2" w:rsidRPr="00354EA2" w:rsidRDefault="00354EA2" w:rsidP="00354EA2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2.1.Функционирование исполнительного органа местного самоуправления, местной администрации </w:t>
      </w:r>
    </w:p>
    <w:p w:rsidR="00354EA2" w:rsidRPr="00354EA2" w:rsidRDefault="00354EA2" w:rsidP="00354E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26 493 900,00 руб., исполнено – 2 731 176,80 руб., исполнение – 10,3%</w:t>
      </w:r>
    </w:p>
    <w:p w:rsidR="00354EA2" w:rsidRPr="00354EA2" w:rsidRDefault="00354EA2" w:rsidP="00354EA2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программ, обслуживание оргтехники и др.), прочие расходы, основные средства (приобретение оргтехники и мебели), приобретение расходных материалов.</w:t>
      </w:r>
      <w:r w:rsidRPr="00354EA2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354EA2" w:rsidRPr="00354EA2" w:rsidRDefault="00354EA2" w:rsidP="00354EA2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Фактическая численность муниципальных служащих – 19 человек, в том числе: 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составе Муниципального Совета –   4 человека;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составе Местной администрации – 15 человек.</w:t>
      </w:r>
    </w:p>
    <w:p w:rsidR="00354EA2" w:rsidRPr="00354EA2" w:rsidRDefault="00354EA2" w:rsidP="00354EA2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354EA2" w:rsidRPr="00354EA2" w:rsidRDefault="00354EA2" w:rsidP="00354EA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2.2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 Санкт-Петербурга</w:t>
      </w:r>
    </w:p>
    <w:p w:rsidR="00354EA2" w:rsidRPr="00354EA2" w:rsidRDefault="00354EA2" w:rsidP="00354EA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3 473 800,00 руб., исполнено – 420 778,09 руб., исполнение – 12,1%;</w:t>
      </w:r>
    </w:p>
    <w:p w:rsidR="00354EA2" w:rsidRPr="00354EA2" w:rsidRDefault="00354EA2" w:rsidP="00354EA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354EA2" w:rsidRPr="00354EA2" w:rsidRDefault="00354EA2" w:rsidP="00354EA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Фактическая численность муниципальных служащих органов опеки – 3 человека.</w:t>
      </w:r>
    </w:p>
    <w:p w:rsidR="00354EA2" w:rsidRPr="00354EA2" w:rsidRDefault="00354EA2" w:rsidP="00354EA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Национальная безопасность и правоохранительная деятельность</w:t>
      </w:r>
    </w:p>
    <w:p w:rsidR="00354EA2" w:rsidRPr="00354EA2" w:rsidRDefault="00354EA2" w:rsidP="00354EA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 на организацию и осуществление мероприятий по</w:t>
      </w:r>
      <w:r w:rsidRPr="00354EA2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характера. Пожарная безопасность.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Проведение подготовки обучения неработающего населения способам защиты и действиям в чрезвычайных ситуациях.</w:t>
      </w:r>
    </w:p>
    <w:p w:rsidR="00354EA2" w:rsidRPr="00354EA2" w:rsidRDefault="00354EA2" w:rsidP="00354E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>План на 2023 год – 1 329 400,00 руб., исполнено – 0,00 руб., исполнение – 0%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Общеэкономические вопросы.</w:t>
      </w:r>
    </w:p>
    <w:p w:rsidR="00354EA2" w:rsidRPr="00354EA2" w:rsidRDefault="00354EA2" w:rsidP="00354E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трудоустройство несовершеннолетних в летний период.</w:t>
      </w:r>
    </w:p>
    <w:p w:rsidR="00354EA2" w:rsidRPr="00354EA2" w:rsidRDefault="00354EA2" w:rsidP="00354EA2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–900 000,00 руб., исполнено – 0,00  руб., исполнение – 0%</w:t>
      </w:r>
    </w:p>
    <w:p w:rsidR="00354EA2" w:rsidRPr="00354EA2" w:rsidRDefault="00354EA2" w:rsidP="00354EA2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EA2" w:rsidRPr="00354EA2" w:rsidRDefault="00354EA2" w:rsidP="00354E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Раздел: Жилищно-коммунальное хозяйство</w:t>
      </w:r>
    </w:p>
    <w:p w:rsidR="00354EA2" w:rsidRPr="00354EA2" w:rsidRDefault="00354EA2" w:rsidP="00354EA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8"/>
          <w:lang w:eastAsia="ru-RU" w:bidi="hi-IN"/>
        </w:rPr>
        <w:t>Благоустройство</w:t>
      </w:r>
      <w:r w:rsidRPr="00354EA2"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  <w:t xml:space="preserve"> 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50 107 700,00,00 руб., исполнено –11 874 652,33 руб.; исполнение – 23,6% 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По разделам:</w:t>
      </w:r>
    </w:p>
    <w:p w:rsidR="00354EA2" w:rsidRPr="00354EA2" w:rsidRDefault="00354EA2" w:rsidP="00354E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Благоустройство дворовых территорий</w:t>
      </w:r>
    </w:p>
    <w:p w:rsidR="00354EA2" w:rsidRPr="00354EA2" w:rsidRDefault="00354EA2" w:rsidP="00354E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>План на 2023 год – 28 107 700,00 руб., исполнено – 10 496 419,25 руб.; исполнение – 37,3%</w:t>
      </w:r>
    </w:p>
    <w:p w:rsidR="00354EA2" w:rsidRPr="00354EA2" w:rsidRDefault="00354EA2" w:rsidP="00354E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Проведение санитарных рубок (в </w:t>
      </w:r>
      <w:proofErr w:type="spellStart"/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т.ч</w:t>
      </w:r>
      <w:proofErr w:type="spellEnd"/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. удаление аварийных, больных деревьев и кустарников), реконструкция зеленых насаждений внутриквартального озеленения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3 500 000,00 руб., исполнено – 0,0  руб.; исполнение – 0%</w:t>
      </w:r>
    </w:p>
    <w:p w:rsidR="00354EA2" w:rsidRPr="00354EA2" w:rsidRDefault="00354EA2" w:rsidP="00354E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Уборка территорий внутриквартального озеленения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18 500 000,00 руб., исполнено – 1 378 233,08 руб.; исполнение – 7,4%</w:t>
      </w:r>
    </w:p>
    <w:p w:rsidR="00354EA2" w:rsidRPr="00354EA2" w:rsidRDefault="00354EA2" w:rsidP="00354E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Образование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1 149 500,00 руб., исполнено – 0,00 руб., исполнение – 0%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куда входят: </w:t>
      </w:r>
    </w:p>
    <w:p w:rsidR="00354EA2" w:rsidRPr="00354EA2" w:rsidRDefault="00354EA2" w:rsidP="00354E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354EA2" w:rsidRPr="00354EA2" w:rsidRDefault="00354EA2" w:rsidP="00354EA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>План на 2023 год – 300 000,00 руб., исполнено – 0,00 руб., исполнение – 0%</w:t>
      </w:r>
    </w:p>
    <w:p w:rsidR="00354EA2" w:rsidRPr="00354EA2" w:rsidRDefault="00354EA2" w:rsidP="00354EA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354EA2" w:rsidRPr="00354EA2" w:rsidRDefault="00354EA2" w:rsidP="00354EA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849 500,00 руб., исполнено – 0,00 руб., исполнение – 0,0%</w:t>
      </w:r>
    </w:p>
    <w:p w:rsidR="00354EA2" w:rsidRPr="00354EA2" w:rsidRDefault="00354EA2" w:rsidP="00354EA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354EA2" w:rsidRPr="00354EA2" w:rsidRDefault="00354EA2" w:rsidP="00354EA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173 500,00 руб. исполнено – 0,00 руб., исполнение – 0%</w:t>
      </w:r>
    </w:p>
    <w:p w:rsidR="00354EA2" w:rsidRPr="00354EA2" w:rsidRDefault="00354EA2" w:rsidP="00354EA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участию в деятельности профилактики правонарушений.</w:t>
      </w:r>
    </w:p>
    <w:p w:rsidR="00354EA2" w:rsidRPr="00354EA2" w:rsidRDefault="00354EA2" w:rsidP="00354EA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100 000,00 руб., исполнено –0,00 руб., исполнение – 0</w:t>
      </w:r>
    </w:p>
    <w:p w:rsidR="00354EA2" w:rsidRPr="00354EA2" w:rsidRDefault="00354EA2" w:rsidP="00354EA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354EA2" w:rsidRPr="00354EA2" w:rsidRDefault="00354EA2" w:rsidP="00354EA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75 000,00 руб., исполнено – 0,00 руб., исполнение – 0%</w:t>
      </w:r>
    </w:p>
    <w:p w:rsidR="00354EA2" w:rsidRPr="00354EA2" w:rsidRDefault="00354EA2" w:rsidP="00354EA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354EA2" w:rsidRPr="00354EA2" w:rsidRDefault="00354EA2" w:rsidP="00354EA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67 000,00 руб., исполнено – 0,00 руб., исполнение – 0%</w:t>
      </w: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Культура, кинематография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8 380 000,00 руб., исполнено – 752 910,00 руб.; исполнение – 8,9%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куда входят:</w:t>
      </w:r>
    </w:p>
    <w:p w:rsidR="00354EA2" w:rsidRPr="00354EA2" w:rsidRDefault="00354EA2" w:rsidP="00354EA2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354EA2" w:rsidRPr="00354EA2" w:rsidRDefault="00354EA2" w:rsidP="00354EA2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3 780 000 руб., исполнено – 403 690,00 руб., исполнение – 10,6%</w:t>
      </w:r>
    </w:p>
    <w:p w:rsidR="00354EA2" w:rsidRPr="00354EA2" w:rsidRDefault="00354EA2" w:rsidP="00354EA2">
      <w:pPr>
        <w:numPr>
          <w:ilvl w:val="0"/>
          <w:numId w:val="4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354EA2" w:rsidRPr="00354EA2" w:rsidRDefault="00354EA2" w:rsidP="00354EA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4 600 000,00 руб., исполнено – 349 220,00 руб., исполнение – 7,5%</w:t>
      </w:r>
    </w:p>
    <w:p w:rsidR="00354EA2" w:rsidRPr="00354EA2" w:rsidRDefault="00354EA2" w:rsidP="00354EA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354EA2" w:rsidRPr="00354EA2" w:rsidRDefault="00354EA2" w:rsidP="00354EA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Социальная политика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 год – 17 567 500,00 тыс. руб., исполнено – 2 290 623,84 руб., исполнение – 13,0%;</w:t>
      </w:r>
    </w:p>
    <w:p w:rsidR="00354EA2" w:rsidRPr="00354EA2" w:rsidRDefault="00354EA2" w:rsidP="00354EA2">
      <w:pPr>
        <w:numPr>
          <w:ilvl w:val="0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354EA2" w:rsidRPr="00354EA2" w:rsidRDefault="00354EA2" w:rsidP="00354EA2">
      <w:pPr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План на 2023 год – 980 000,00 руб., исполнено – 175 684,06 руб., исполнение – 17,9%</w:t>
      </w:r>
    </w:p>
    <w:p w:rsidR="00354EA2" w:rsidRPr="00354EA2" w:rsidRDefault="00354EA2" w:rsidP="00354EA2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Охрана семьи и детства</w:t>
      </w:r>
    </w:p>
    <w:p w:rsidR="00354EA2" w:rsidRPr="00354EA2" w:rsidRDefault="00354EA2" w:rsidP="00354EA2">
      <w:pPr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16 017 500,00 руб., исполнено – 2 012 291,50,00 руб.; исполнение – 10,5%;</w:t>
      </w:r>
    </w:p>
    <w:p w:rsidR="00354EA2" w:rsidRPr="00354EA2" w:rsidRDefault="00354EA2" w:rsidP="00354EA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lastRenderedPageBreak/>
        <w:t>1.  Расходные обязательства по исполнению государственного полномочия Санкт-Петербурга  по выплате  денежных средств  на содержание ребенка в семье опекуна и приемной семье</w:t>
      </w:r>
    </w:p>
    <w:p w:rsidR="00354EA2" w:rsidRPr="00354EA2" w:rsidRDefault="00354EA2" w:rsidP="00354EA2">
      <w:pPr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11 032 100,00 руб., исполнено – 1 620 528,00 тыс. руб.; исполнение – 14,6%</w:t>
      </w:r>
    </w:p>
    <w:p w:rsidR="00354EA2" w:rsidRPr="00354EA2" w:rsidRDefault="00354EA2" w:rsidP="00354EA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2. Расходные обязательства по исполнению государственного полномочия Санкт-Петербурга по выплате денежных средств на вознаграждение приемным родителям</w:t>
      </w:r>
    </w:p>
    <w:p w:rsidR="00354EA2" w:rsidRPr="00354EA2" w:rsidRDefault="00354EA2" w:rsidP="00354EA2">
      <w:pPr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План на 2023 год – 4 985 400,00 руб., исполнено 391 763,50 руб.; исполнение – 7,8%</w:t>
      </w: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Физическая культура и спорт</w:t>
      </w:r>
    </w:p>
    <w:p w:rsidR="00354EA2" w:rsidRPr="00354EA2" w:rsidRDefault="00354EA2" w:rsidP="00354EA2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354EA2" w:rsidRPr="00354EA2" w:rsidRDefault="00354EA2" w:rsidP="00354EA2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>План на 2023 год – 400,00 руб., исполнено – 0,00 руб., исполнение – 0%.</w:t>
      </w:r>
    </w:p>
    <w:p w:rsidR="00354EA2" w:rsidRPr="00354EA2" w:rsidRDefault="00354EA2" w:rsidP="00354EA2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Средства массовой информации</w:t>
      </w:r>
    </w:p>
    <w:p w:rsidR="00354EA2" w:rsidRPr="00354EA2" w:rsidRDefault="00354EA2" w:rsidP="00354EA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1 200 000,00 руб., исполнено – 88 268,80 руб., исполнение – 7,3%</w:t>
      </w:r>
    </w:p>
    <w:p w:rsidR="00354EA2" w:rsidRPr="00354EA2" w:rsidRDefault="00354EA2" w:rsidP="003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354EA2" w:rsidRPr="00354EA2" w:rsidRDefault="00354EA2" w:rsidP="003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354EA2" w:rsidRPr="00354EA2" w:rsidRDefault="00354EA2" w:rsidP="00354E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ИСПОЛНЕНИЕ  ОТДЕЛЬНЫХ  ГОСУДАРСТВЕННЫХ ПОЛНОМОЧИЙ</w:t>
      </w:r>
    </w:p>
    <w:p w:rsidR="00354EA2" w:rsidRPr="00354EA2" w:rsidRDefault="00354EA2" w:rsidP="003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354EA2" w:rsidRPr="00354EA2" w:rsidRDefault="00354EA2" w:rsidP="003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:</w:t>
      </w:r>
    </w:p>
    <w:p w:rsidR="00354EA2" w:rsidRPr="00354EA2" w:rsidRDefault="00354EA2" w:rsidP="00354EA2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 –   «0»  протоколов.</w:t>
      </w:r>
    </w:p>
    <w:p w:rsidR="00354EA2" w:rsidRPr="00354EA2" w:rsidRDefault="00354EA2" w:rsidP="00354EA2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354EA2" w:rsidRPr="00354EA2" w:rsidTr="002D6BC4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За 1 квартал 2023 года, подготовлено и принято постановлений и распоряжений Главой МА (нарастающим итогом с начало года)</w:t>
            </w:r>
          </w:p>
        </w:tc>
      </w:tr>
      <w:tr w:rsidR="00354EA2" w:rsidRPr="00354EA2" w:rsidTr="002D6BC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Постановлений по основному виду деятельности</w:t>
            </w:r>
          </w:p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62</w:t>
            </w:r>
          </w:p>
        </w:tc>
      </w:tr>
      <w:tr w:rsidR="00354EA2" w:rsidRPr="00354EA2" w:rsidTr="002D6BC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опеки и попечительству</w:t>
            </w:r>
          </w:p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53</w:t>
            </w:r>
          </w:p>
        </w:tc>
      </w:tr>
      <w:tr w:rsidR="00354EA2" w:rsidRPr="00354EA2" w:rsidTr="002D6BC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Распоряжений по основной деятельности</w:t>
            </w:r>
          </w:p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</w:t>
            </w:r>
          </w:p>
        </w:tc>
      </w:tr>
      <w:tr w:rsidR="00354EA2" w:rsidRPr="00354EA2" w:rsidTr="002D6BC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Распоряжений по личному составу</w:t>
            </w:r>
          </w:p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22</w:t>
            </w:r>
          </w:p>
        </w:tc>
      </w:tr>
      <w:tr w:rsidR="00354EA2" w:rsidRPr="00354EA2" w:rsidTr="002D6BC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Входящая корреспонденция</w:t>
            </w:r>
          </w:p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954</w:t>
            </w:r>
          </w:p>
        </w:tc>
      </w:tr>
      <w:tr w:rsidR="00354EA2" w:rsidRPr="00354EA2" w:rsidTr="002D6BC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опеке и попечительству</w:t>
            </w:r>
          </w:p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380</w:t>
            </w:r>
          </w:p>
        </w:tc>
      </w:tr>
      <w:tr w:rsidR="00354EA2" w:rsidRPr="00354EA2" w:rsidTr="002D6BC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Исходящая корреспонденция</w:t>
            </w:r>
          </w:p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578</w:t>
            </w:r>
          </w:p>
        </w:tc>
      </w:tr>
      <w:tr w:rsidR="00354EA2" w:rsidRPr="00354EA2" w:rsidTr="002D6BC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опеке и попечительству</w:t>
            </w:r>
          </w:p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314</w:t>
            </w:r>
          </w:p>
        </w:tc>
      </w:tr>
      <w:tr w:rsidR="00354EA2" w:rsidRPr="00354EA2" w:rsidTr="002D6BC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Обращения граждан по вопросам благоустройства</w:t>
            </w:r>
          </w:p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40</w:t>
            </w:r>
          </w:p>
        </w:tc>
      </w:tr>
    </w:tbl>
    <w:p w:rsidR="00354EA2" w:rsidRPr="00354EA2" w:rsidRDefault="00354EA2" w:rsidP="003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4"/>
          <w:szCs w:val="24"/>
          <w:highlight w:val="yellow"/>
          <w:lang w:eastAsia="ru-RU"/>
        </w:rPr>
      </w:pPr>
    </w:p>
    <w:p w:rsidR="00354EA2" w:rsidRPr="00354EA2" w:rsidRDefault="00354EA2" w:rsidP="00354EA2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Об исполнении отдельных  государственных полномочий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354EA2" w:rsidRPr="00354EA2" w:rsidRDefault="00354EA2" w:rsidP="00354EA2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 xml:space="preserve">За  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u w:val="single"/>
          <w:lang w:val="en-US" w:eastAsia="ru-RU"/>
        </w:rPr>
        <w:t>I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 xml:space="preserve"> квартал 2023 года</w:t>
      </w:r>
    </w:p>
    <w:p w:rsidR="00354EA2" w:rsidRPr="00354EA2" w:rsidRDefault="00354EA2" w:rsidP="00354EA2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1. Опека несовершеннолетних и совершеннолетних недееспособных граждан.</w:t>
      </w:r>
    </w:p>
    <w:p w:rsidR="00354EA2" w:rsidRPr="00354EA2" w:rsidRDefault="00354EA2" w:rsidP="00354EA2">
      <w:pPr>
        <w:numPr>
          <w:ilvl w:val="1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4EA2">
        <w:rPr>
          <w:rFonts w:ascii="Times New Roman" w:hAnsi="Times New Roman"/>
          <w:sz w:val="24"/>
          <w:szCs w:val="24"/>
        </w:rPr>
        <w:t>Выявление, учет и устройство детей-сирот и детей, оставшихся без попечения родителей</w:t>
      </w:r>
    </w:p>
    <w:p w:rsidR="00354EA2" w:rsidRPr="00354EA2" w:rsidRDefault="00354EA2" w:rsidP="00354EA2">
      <w:pPr>
        <w:spacing w:line="240" w:lineRule="auto"/>
        <w:ind w:left="390"/>
        <w:contextualSpacing/>
        <w:jc w:val="both"/>
        <w:rPr>
          <w:rFonts w:ascii="Times New Roman" w:hAnsi="Times New Roman"/>
          <w:sz w:val="24"/>
          <w:szCs w:val="24"/>
        </w:rPr>
      </w:pPr>
      <w:r w:rsidRPr="00354EA2">
        <w:rPr>
          <w:rFonts w:ascii="Times New Roman" w:hAnsi="Times New Roman"/>
          <w:sz w:val="24"/>
          <w:szCs w:val="24"/>
        </w:rPr>
        <w:t>Всего за 1 квартал 2023 года детей-сирот и детей, оставшихся без попечения родителей, не выявлено.</w:t>
      </w:r>
    </w:p>
    <w:p w:rsidR="00354EA2" w:rsidRPr="00354EA2" w:rsidRDefault="00354EA2" w:rsidP="00354EA2">
      <w:pPr>
        <w:spacing w:line="240" w:lineRule="auto"/>
        <w:ind w:left="390"/>
        <w:contextualSpacing/>
        <w:jc w:val="both"/>
        <w:rPr>
          <w:rFonts w:ascii="Times New Roman" w:hAnsi="Times New Roman"/>
          <w:sz w:val="24"/>
          <w:szCs w:val="24"/>
        </w:rPr>
      </w:pPr>
      <w:r w:rsidRPr="00354EA2">
        <w:rPr>
          <w:rFonts w:ascii="Times New Roman" w:hAnsi="Times New Roman"/>
          <w:sz w:val="24"/>
          <w:szCs w:val="24"/>
        </w:rPr>
        <w:t>По состоянию на 31.03.2023 года состоит на учете 58 несовершеннолетних подопечных, выплачивались денежные средства на содержание 53 подопечным в размере 15582 рублей на 1 человека, 4 чел. учатся в колледже на полном государственном обеспечении, поэтому денежные средства на содержание от муниципального образования не получают, 1 чел. устроен на полное гос. обеспечение в приют «</w:t>
      </w:r>
      <w:proofErr w:type="spellStart"/>
      <w:r w:rsidRPr="00354EA2">
        <w:rPr>
          <w:rFonts w:ascii="Times New Roman" w:hAnsi="Times New Roman"/>
          <w:sz w:val="24"/>
          <w:szCs w:val="24"/>
        </w:rPr>
        <w:t>Альмус</w:t>
      </w:r>
      <w:proofErr w:type="spellEnd"/>
      <w:r w:rsidRPr="00354EA2">
        <w:rPr>
          <w:rFonts w:ascii="Times New Roman" w:hAnsi="Times New Roman"/>
          <w:sz w:val="24"/>
          <w:szCs w:val="24"/>
        </w:rPr>
        <w:t>».</w:t>
      </w:r>
    </w:p>
    <w:p w:rsidR="00354EA2" w:rsidRPr="00354EA2" w:rsidRDefault="00354EA2" w:rsidP="00354EA2">
      <w:pPr>
        <w:numPr>
          <w:ilvl w:val="1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4EA2">
        <w:rPr>
          <w:rFonts w:ascii="Times New Roman" w:hAnsi="Times New Roman"/>
          <w:sz w:val="24"/>
          <w:szCs w:val="24"/>
        </w:rPr>
        <w:t>Опека над совершеннолетними недееспособными и патронируемыми гражданами</w:t>
      </w:r>
    </w:p>
    <w:p w:rsidR="00354EA2" w:rsidRPr="00354EA2" w:rsidRDefault="00354EA2" w:rsidP="00354EA2">
      <w:pPr>
        <w:spacing w:line="240" w:lineRule="auto"/>
        <w:ind w:left="390"/>
        <w:contextualSpacing/>
        <w:jc w:val="both"/>
        <w:rPr>
          <w:rFonts w:ascii="Times New Roman" w:hAnsi="Times New Roman"/>
          <w:sz w:val="24"/>
          <w:szCs w:val="24"/>
        </w:rPr>
      </w:pPr>
      <w:r w:rsidRPr="00354EA2">
        <w:rPr>
          <w:rFonts w:ascii="Times New Roman" w:hAnsi="Times New Roman"/>
          <w:sz w:val="24"/>
          <w:szCs w:val="24"/>
        </w:rPr>
        <w:t>По состоянию на 31.03.2023 года состоит на учете 41</w:t>
      </w:r>
      <w:r>
        <w:rPr>
          <w:rFonts w:ascii="Times New Roman" w:hAnsi="Times New Roman"/>
          <w:sz w:val="24"/>
          <w:szCs w:val="24"/>
        </w:rPr>
        <w:t xml:space="preserve"> недееспособный гражданин,</w:t>
      </w:r>
      <w:r w:rsidRPr="00354EA2">
        <w:rPr>
          <w:rFonts w:ascii="Times New Roman" w:hAnsi="Times New Roman"/>
          <w:sz w:val="24"/>
          <w:szCs w:val="24"/>
        </w:rPr>
        <w:t xml:space="preserve"> 4 чел. из которых находятся в психиатрической больнице, в отношении 35 чел. установлена опека, в отношении 2 чел. установлена предварительная опека.</w:t>
      </w:r>
    </w:p>
    <w:p w:rsidR="00354EA2" w:rsidRPr="00354EA2" w:rsidRDefault="00354EA2" w:rsidP="00354EA2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2.Усыновление (удочерение) детей</w:t>
      </w:r>
    </w:p>
    <w:p w:rsidR="00354EA2" w:rsidRPr="00354EA2" w:rsidRDefault="00354EA2" w:rsidP="00354EA2">
      <w:pPr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По состоянию на 31.03.2023 года на учете в отделе опеки и попечительства состоят            39 семей, в которых воспитываются  усыновленные дети (41 чел.)</w:t>
      </w:r>
    </w:p>
    <w:p w:rsidR="00354EA2" w:rsidRPr="00354EA2" w:rsidRDefault="00354EA2" w:rsidP="00354EA2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3. Приемная семья</w:t>
      </w:r>
    </w:p>
    <w:p w:rsidR="00354EA2" w:rsidRPr="00354EA2" w:rsidRDefault="00354EA2" w:rsidP="00354EA2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По состоянию на 31.03.2023 года на учете в отделе опеки и попечительства состоят            18 приемных семей, в них воспитывается 26 детей, из них в 11 семьях воспитывается по          1 ребенку, в 6-ти семьях по 2 ребенка, в 1 семье 3 ребенка.</w:t>
      </w:r>
    </w:p>
    <w:p w:rsidR="00354EA2" w:rsidRPr="00354EA2" w:rsidRDefault="00354EA2" w:rsidP="00354EA2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 xml:space="preserve">4. Защита личных имущественных прав и законных интересов несовершеннолетних и совершеннолетних недееспособных подопечных граждан </w:t>
      </w:r>
    </w:p>
    <w:p w:rsidR="00354EA2" w:rsidRPr="00354EA2" w:rsidRDefault="00354EA2" w:rsidP="00354EA2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58 жилых помещений, где зарегистрированы и (или) являются собственниками  несовершеннолетние подопечные, находятся на контроле органа опеки и попечительства;</w:t>
      </w:r>
    </w:p>
    <w:p w:rsidR="00354EA2" w:rsidRPr="00354EA2" w:rsidRDefault="00354EA2" w:rsidP="00354EA2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41 жилое помещение, в котором зарегистрированы и (или) являются собственниками  недееспособные граждане, находятся на контроле органа опеки и попечительства.</w:t>
      </w:r>
    </w:p>
    <w:p w:rsidR="00354EA2" w:rsidRPr="00495EF4" w:rsidRDefault="00354EA2" w:rsidP="00DB4E34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sectPr w:rsidR="00354EA2" w:rsidRPr="00495EF4" w:rsidSect="00D1435E">
      <w:pgSz w:w="11906" w:h="16838"/>
      <w:pgMar w:top="568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4CBB"/>
    <w:multiLevelType w:val="hybridMultilevel"/>
    <w:tmpl w:val="FBF21E30"/>
    <w:lvl w:ilvl="0" w:tplc="D766F34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C948C8"/>
    <w:multiLevelType w:val="hybridMultilevel"/>
    <w:tmpl w:val="B3648BBE"/>
    <w:lvl w:ilvl="0" w:tplc="FA24D5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14919"/>
    <w:multiLevelType w:val="hybridMultilevel"/>
    <w:tmpl w:val="23EC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5" w15:restartNumberingAfterBreak="0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79"/>
    <w:rsid w:val="0008397A"/>
    <w:rsid w:val="001411CE"/>
    <w:rsid w:val="002818AB"/>
    <w:rsid w:val="00286379"/>
    <w:rsid w:val="0031248C"/>
    <w:rsid w:val="00354EA2"/>
    <w:rsid w:val="0049184B"/>
    <w:rsid w:val="00495EF4"/>
    <w:rsid w:val="004A2B28"/>
    <w:rsid w:val="004D6FDA"/>
    <w:rsid w:val="00522AF4"/>
    <w:rsid w:val="0059472C"/>
    <w:rsid w:val="00637CD2"/>
    <w:rsid w:val="006479C5"/>
    <w:rsid w:val="00665C30"/>
    <w:rsid w:val="006A6BFF"/>
    <w:rsid w:val="00800D10"/>
    <w:rsid w:val="0088423A"/>
    <w:rsid w:val="008E5088"/>
    <w:rsid w:val="00974FDF"/>
    <w:rsid w:val="00A25D5A"/>
    <w:rsid w:val="00A61C62"/>
    <w:rsid w:val="00A769BF"/>
    <w:rsid w:val="00B40061"/>
    <w:rsid w:val="00BA1FBF"/>
    <w:rsid w:val="00BC28FA"/>
    <w:rsid w:val="00CA2A87"/>
    <w:rsid w:val="00D1435E"/>
    <w:rsid w:val="00D210D2"/>
    <w:rsid w:val="00DB4E34"/>
    <w:rsid w:val="00F05ACF"/>
    <w:rsid w:val="00F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CCAA"/>
  <w15:docId w15:val="{C6F6D245-DBE3-47BB-92F9-38A2F0E7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40061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40061"/>
    <w:pPr>
      <w:widowControl w:val="0"/>
      <w:spacing w:after="260" w:line="240" w:lineRule="auto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5</cp:revision>
  <cp:lastPrinted>2023-05-17T14:45:00Z</cp:lastPrinted>
  <dcterms:created xsi:type="dcterms:W3CDTF">2023-05-18T05:27:00Z</dcterms:created>
  <dcterms:modified xsi:type="dcterms:W3CDTF">2023-05-18T05:56:00Z</dcterms:modified>
</cp:coreProperties>
</file>